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52BE" w14:textId="77777777" w:rsidR="004A6545" w:rsidRDefault="004A6545" w:rsidP="004A6545">
      <w:pPr>
        <w:ind w:right="82"/>
        <w:rPr>
          <w:b/>
          <w:color w:val="F6A800"/>
          <w:sz w:val="34"/>
          <w:lang w:val="en-GB"/>
        </w:rPr>
      </w:pPr>
    </w:p>
    <w:p w14:paraId="52C612BF" w14:textId="77777777" w:rsidR="004A6545" w:rsidRDefault="004A6545" w:rsidP="004A6545">
      <w:pPr>
        <w:ind w:right="82"/>
        <w:jc w:val="center"/>
        <w:rPr>
          <w:b/>
          <w:color w:val="F6A800"/>
          <w:sz w:val="34"/>
          <w:lang w:val="en-GB"/>
        </w:rPr>
      </w:pPr>
      <w:r>
        <w:rPr>
          <w:b/>
          <w:color w:val="F6A800"/>
          <w:sz w:val="34"/>
          <w:lang w:val="en-GB"/>
        </w:rPr>
        <w:t>Deep Vein Thrombosis (“DVT”)</w:t>
      </w:r>
    </w:p>
    <w:p w14:paraId="13CA0D6B" w14:textId="77777777" w:rsidR="004A6545" w:rsidRDefault="004A6545" w:rsidP="004A6545">
      <w:pPr>
        <w:ind w:left="-142" w:right="82"/>
        <w:jc w:val="center"/>
        <w:rPr>
          <w:b/>
          <w:color w:val="F6A800"/>
          <w:sz w:val="34"/>
          <w:lang w:val="en-GB"/>
        </w:rPr>
      </w:pPr>
      <w:r>
        <w:rPr>
          <w:b/>
          <w:color w:val="F6A800"/>
          <w:sz w:val="34"/>
          <w:lang w:val="en-GB"/>
        </w:rPr>
        <w:t>Patient Information Leaflet</w:t>
      </w:r>
    </w:p>
    <w:p w14:paraId="49718827" w14:textId="77777777" w:rsidR="004A6545" w:rsidRDefault="004A6545" w:rsidP="004A6545">
      <w:pPr>
        <w:ind w:right="82"/>
        <w:rPr>
          <w:sz w:val="16"/>
        </w:rPr>
      </w:pPr>
    </w:p>
    <w:p w14:paraId="2381288C" w14:textId="77777777" w:rsidR="004A6545" w:rsidRDefault="004A6545" w:rsidP="004A6545">
      <w:pPr>
        <w:ind w:left="-142" w:right="82"/>
        <w:jc w:val="center"/>
        <w:rPr>
          <w:b/>
          <w:sz w:val="24"/>
          <w:szCs w:val="24"/>
          <w:lang w:val="en-GB"/>
        </w:rPr>
      </w:pPr>
      <w:r>
        <w:rPr>
          <w:b/>
          <w:sz w:val="24"/>
          <w:szCs w:val="24"/>
          <w:lang w:val="en-GB"/>
        </w:rPr>
        <w:t>Please read this carefully.</w:t>
      </w:r>
    </w:p>
    <w:p w14:paraId="2CFD3750" w14:textId="77777777" w:rsidR="004A6545" w:rsidRDefault="004A6545" w:rsidP="004A6545">
      <w:pPr>
        <w:ind w:left="-142" w:right="82"/>
        <w:jc w:val="center"/>
        <w:rPr>
          <w:b/>
          <w:sz w:val="16"/>
          <w:szCs w:val="24"/>
          <w:lang w:val="en-GB"/>
        </w:rPr>
      </w:pPr>
    </w:p>
    <w:p w14:paraId="093FB13D" w14:textId="77777777" w:rsidR="004A6545" w:rsidRDefault="004A6545" w:rsidP="004A6545">
      <w:pPr>
        <w:ind w:left="-142" w:right="82"/>
        <w:jc w:val="center"/>
        <w:rPr>
          <w:b/>
          <w:sz w:val="24"/>
          <w:szCs w:val="24"/>
          <w:lang w:val="en-GB"/>
        </w:rPr>
      </w:pPr>
      <w:r>
        <w:rPr>
          <w:b/>
          <w:sz w:val="24"/>
          <w:szCs w:val="24"/>
          <w:lang w:val="en-GB"/>
        </w:rPr>
        <w:t>GP Care will contact you between 8am and 6pm Monday to Friday</w:t>
      </w:r>
    </w:p>
    <w:p w14:paraId="6B7F14F9" w14:textId="77777777" w:rsidR="004A6545" w:rsidRDefault="004A6545" w:rsidP="004A6545">
      <w:pPr>
        <w:ind w:left="-142" w:right="82"/>
        <w:jc w:val="center"/>
        <w:rPr>
          <w:b/>
          <w:sz w:val="24"/>
          <w:szCs w:val="24"/>
          <w:lang w:val="en-GB"/>
        </w:rPr>
      </w:pPr>
      <w:r>
        <w:rPr>
          <w:b/>
          <w:sz w:val="24"/>
          <w:szCs w:val="24"/>
          <w:lang w:val="en-GB"/>
        </w:rPr>
        <w:t>(</w:t>
      </w:r>
      <w:proofErr w:type="gramStart"/>
      <w:r>
        <w:rPr>
          <w:b/>
          <w:sz w:val="24"/>
          <w:szCs w:val="24"/>
          <w:lang w:val="en-GB"/>
        </w:rPr>
        <w:t>except</w:t>
      </w:r>
      <w:proofErr w:type="gramEnd"/>
      <w:r>
        <w:rPr>
          <w:b/>
          <w:sz w:val="24"/>
          <w:szCs w:val="24"/>
          <w:lang w:val="en-GB"/>
        </w:rPr>
        <w:t xml:space="preserve"> bank holidays) to offer you an appointment.</w:t>
      </w:r>
    </w:p>
    <w:p w14:paraId="05548DEB" w14:textId="77777777" w:rsidR="004A6545" w:rsidRDefault="004A6545" w:rsidP="004A6545">
      <w:pPr>
        <w:ind w:right="270"/>
        <w:jc w:val="center"/>
        <w:rPr>
          <w:b/>
          <w:sz w:val="16"/>
          <w:szCs w:val="24"/>
          <w:lang w:val="en-GB"/>
        </w:rPr>
      </w:pPr>
    </w:p>
    <w:p w14:paraId="17D534C9" w14:textId="77777777" w:rsidR="004A6545" w:rsidRDefault="004A6545" w:rsidP="004A6545">
      <w:pPr>
        <w:ind w:right="270"/>
        <w:jc w:val="both"/>
        <w:rPr>
          <w:b/>
          <w:sz w:val="24"/>
          <w:szCs w:val="24"/>
          <w:lang w:val="en-GB"/>
        </w:rPr>
      </w:pPr>
      <w:r>
        <w:rPr>
          <w:b/>
          <w:sz w:val="24"/>
          <w:szCs w:val="24"/>
          <w:lang w:val="en-GB"/>
        </w:rPr>
        <w:t>We recommend you contact GP Care if we have been unable to reach you within 4 hours of being referred by your GP (within working hours) or by 11am the next working day.</w:t>
      </w:r>
    </w:p>
    <w:p w14:paraId="6956B046" w14:textId="77777777" w:rsidR="004A6545" w:rsidRDefault="004A6545" w:rsidP="004A6545">
      <w:pPr>
        <w:ind w:right="270"/>
        <w:jc w:val="center"/>
        <w:rPr>
          <w:b/>
          <w:sz w:val="16"/>
          <w:szCs w:val="24"/>
          <w:lang w:val="en-GB"/>
        </w:rPr>
      </w:pPr>
    </w:p>
    <w:p w14:paraId="3DB5628B" w14:textId="77777777" w:rsidR="004A6545" w:rsidRDefault="004A6545" w:rsidP="004A6545">
      <w:pPr>
        <w:ind w:right="270"/>
        <w:jc w:val="both"/>
        <w:rPr>
          <w:sz w:val="24"/>
          <w:szCs w:val="24"/>
        </w:rPr>
      </w:pPr>
      <w:r>
        <w:rPr>
          <w:sz w:val="24"/>
          <w:szCs w:val="24"/>
        </w:rPr>
        <w:t>This leaflet explains what a Deep Vein Thrombosis (DVT) is and tells you how you will be cared for on the GP Care Community DVT pathway. This is a free service to NHS Patients and usually avoids you having to attend hospital.</w:t>
      </w:r>
    </w:p>
    <w:p w14:paraId="729244A9" w14:textId="77777777" w:rsidR="004A6545" w:rsidRDefault="004A6545" w:rsidP="004A6545">
      <w:pPr>
        <w:ind w:right="270"/>
        <w:jc w:val="both"/>
        <w:rPr>
          <w:sz w:val="16"/>
          <w:szCs w:val="24"/>
        </w:rPr>
      </w:pPr>
    </w:p>
    <w:p w14:paraId="70610340" w14:textId="77777777" w:rsidR="004A6545" w:rsidRDefault="004A6545" w:rsidP="004A6545">
      <w:pPr>
        <w:ind w:right="270"/>
        <w:jc w:val="both"/>
        <w:rPr>
          <w:b/>
          <w:sz w:val="24"/>
          <w:szCs w:val="24"/>
        </w:rPr>
      </w:pPr>
      <w:r>
        <w:rPr>
          <w:b/>
          <w:sz w:val="24"/>
          <w:szCs w:val="24"/>
        </w:rPr>
        <w:t>What is a DVT?</w:t>
      </w:r>
    </w:p>
    <w:p w14:paraId="54C691D4" w14:textId="77777777" w:rsidR="004A6545" w:rsidRDefault="004A6545" w:rsidP="004A6545">
      <w:pPr>
        <w:ind w:right="270"/>
        <w:jc w:val="both"/>
        <w:rPr>
          <w:sz w:val="24"/>
          <w:szCs w:val="24"/>
        </w:rPr>
      </w:pPr>
      <w:r>
        <w:rPr>
          <w:sz w:val="24"/>
          <w:szCs w:val="24"/>
        </w:rPr>
        <w:t>A DVT is a blood clot (thrombosis) in the deep veins in the leg. It can sometimes lead to complications if the blood clot spreads to another part of the body, particularly the lungs. If a DVT is diagnosed quickly, usually patients can be treated safely at a local GP practice and avoid attending hospital.</w:t>
      </w:r>
    </w:p>
    <w:p w14:paraId="60D55B4A" w14:textId="77777777" w:rsidR="004A6545" w:rsidRDefault="004A6545" w:rsidP="004A6545">
      <w:pPr>
        <w:ind w:right="270"/>
        <w:jc w:val="both"/>
        <w:rPr>
          <w:sz w:val="16"/>
          <w:szCs w:val="24"/>
        </w:rPr>
      </w:pPr>
    </w:p>
    <w:p w14:paraId="741C0796" w14:textId="77777777" w:rsidR="004A6545" w:rsidRDefault="004A6545" w:rsidP="004A6545">
      <w:pPr>
        <w:ind w:right="270"/>
        <w:jc w:val="both"/>
        <w:rPr>
          <w:sz w:val="24"/>
          <w:szCs w:val="24"/>
        </w:rPr>
      </w:pPr>
      <w:r>
        <w:rPr>
          <w:b/>
          <w:sz w:val="24"/>
          <w:szCs w:val="24"/>
        </w:rPr>
        <w:t>How is it caused?</w:t>
      </w:r>
    </w:p>
    <w:p w14:paraId="725C004C" w14:textId="77777777" w:rsidR="004A6545" w:rsidRDefault="004A6545" w:rsidP="004A6545">
      <w:pPr>
        <w:ind w:right="270"/>
        <w:jc w:val="both"/>
        <w:rPr>
          <w:sz w:val="24"/>
          <w:szCs w:val="24"/>
        </w:rPr>
      </w:pPr>
      <w:r>
        <w:rPr>
          <w:sz w:val="24"/>
          <w:szCs w:val="24"/>
        </w:rPr>
        <w:t xml:space="preserve">A DVT can be caused by </w:t>
      </w:r>
      <w:proofErr w:type="gramStart"/>
      <w:r>
        <w:rPr>
          <w:sz w:val="24"/>
          <w:szCs w:val="24"/>
        </w:rPr>
        <w:t>a number of</w:t>
      </w:r>
      <w:proofErr w:type="gramEnd"/>
      <w:r>
        <w:rPr>
          <w:sz w:val="24"/>
          <w:szCs w:val="24"/>
        </w:rPr>
        <w:t xml:space="preserve"> factors including:</w:t>
      </w:r>
    </w:p>
    <w:p w14:paraId="4E8458B9" w14:textId="77777777" w:rsidR="004A6545" w:rsidRDefault="004A6545" w:rsidP="004A6545">
      <w:pPr>
        <w:numPr>
          <w:ilvl w:val="0"/>
          <w:numId w:val="1"/>
        </w:numPr>
        <w:ind w:left="426" w:right="270" w:firstLine="0"/>
        <w:jc w:val="both"/>
        <w:rPr>
          <w:sz w:val="24"/>
          <w:szCs w:val="24"/>
        </w:rPr>
      </w:pPr>
      <w:r>
        <w:rPr>
          <w:sz w:val="24"/>
          <w:szCs w:val="24"/>
        </w:rPr>
        <w:t xml:space="preserve">Long periods of inactivity during the </w:t>
      </w:r>
      <w:proofErr w:type="gramStart"/>
      <w:r>
        <w:rPr>
          <w:sz w:val="24"/>
          <w:szCs w:val="24"/>
        </w:rPr>
        <w:t>day;</w:t>
      </w:r>
      <w:proofErr w:type="gramEnd"/>
    </w:p>
    <w:p w14:paraId="464C8773" w14:textId="77777777" w:rsidR="004A6545" w:rsidRDefault="004A6545" w:rsidP="004A6545">
      <w:pPr>
        <w:numPr>
          <w:ilvl w:val="0"/>
          <w:numId w:val="1"/>
        </w:numPr>
        <w:ind w:left="426" w:right="270" w:firstLine="0"/>
        <w:jc w:val="both"/>
        <w:rPr>
          <w:sz w:val="24"/>
          <w:szCs w:val="24"/>
        </w:rPr>
      </w:pPr>
      <w:r>
        <w:rPr>
          <w:sz w:val="24"/>
          <w:szCs w:val="24"/>
        </w:rPr>
        <w:t xml:space="preserve">Long </w:t>
      </w:r>
      <w:proofErr w:type="gramStart"/>
      <w:r>
        <w:rPr>
          <w:sz w:val="24"/>
          <w:szCs w:val="24"/>
        </w:rPr>
        <w:t>journeys;</w:t>
      </w:r>
      <w:proofErr w:type="gramEnd"/>
    </w:p>
    <w:p w14:paraId="00F5233E" w14:textId="77777777" w:rsidR="004A6545" w:rsidRDefault="004A6545" w:rsidP="004A6545">
      <w:pPr>
        <w:numPr>
          <w:ilvl w:val="0"/>
          <w:numId w:val="1"/>
        </w:numPr>
        <w:ind w:left="426" w:right="270" w:firstLine="0"/>
        <w:jc w:val="both"/>
        <w:rPr>
          <w:sz w:val="24"/>
          <w:szCs w:val="24"/>
        </w:rPr>
      </w:pPr>
      <w:r>
        <w:rPr>
          <w:sz w:val="24"/>
          <w:szCs w:val="24"/>
        </w:rPr>
        <w:t xml:space="preserve">Recent operations or stay in </w:t>
      </w:r>
      <w:proofErr w:type="gramStart"/>
      <w:r>
        <w:rPr>
          <w:sz w:val="24"/>
          <w:szCs w:val="24"/>
        </w:rPr>
        <w:t>hospital;</w:t>
      </w:r>
      <w:proofErr w:type="gramEnd"/>
    </w:p>
    <w:p w14:paraId="5755BA8B" w14:textId="77777777" w:rsidR="004A6545" w:rsidRDefault="004A6545" w:rsidP="004A6545">
      <w:pPr>
        <w:numPr>
          <w:ilvl w:val="0"/>
          <w:numId w:val="1"/>
        </w:numPr>
        <w:ind w:left="426" w:right="270" w:firstLine="0"/>
        <w:jc w:val="both"/>
        <w:rPr>
          <w:sz w:val="24"/>
          <w:szCs w:val="24"/>
        </w:rPr>
      </w:pPr>
      <w:r>
        <w:rPr>
          <w:sz w:val="24"/>
          <w:szCs w:val="24"/>
        </w:rPr>
        <w:t xml:space="preserve">Injury to the </w:t>
      </w:r>
      <w:proofErr w:type="gramStart"/>
      <w:r>
        <w:rPr>
          <w:sz w:val="24"/>
          <w:szCs w:val="24"/>
        </w:rPr>
        <w:t>leg;</w:t>
      </w:r>
      <w:proofErr w:type="gramEnd"/>
    </w:p>
    <w:p w14:paraId="0EE2491B" w14:textId="77777777" w:rsidR="004A6545" w:rsidRDefault="004A6545" w:rsidP="004A6545">
      <w:pPr>
        <w:numPr>
          <w:ilvl w:val="0"/>
          <w:numId w:val="1"/>
        </w:numPr>
        <w:ind w:left="426" w:right="270" w:firstLine="0"/>
        <w:jc w:val="both"/>
        <w:rPr>
          <w:sz w:val="24"/>
          <w:szCs w:val="24"/>
        </w:rPr>
      </w:pPr>
      <w:r>
        <w:rPr>
          <w:sz w:val="24"/>
          <w:szCs w:val="24"/>
        </w:rPr>
        <w:t>Pregnancy.</w:t>
      </w:r>
    </w:p>
    <w:p w14:paraId="1A1B5140" w14:textId="77777777" w:rsidR="004A6545" w:rsidRDefault="004A6545" w:rsidP="004A6545">
      <w:pPr>
        <w:ind w:right="270"/>
        <w:jc w:val="both"/>
        <w:rPr>
          <w:sz w:val="24"/>
          <w:szCs w:val="24"/>
        </w:rPr>
      </w:pPr>
      <w:r>
        <w:rPr>
          <w:sz w:val="24"/>
          <w:szCs w:val="24"/>
        </w:rPr>
        <w:t>Previous personal or family history is also a risk.</w:t>
      </w:r>
    </w:p>
    <w:p w14:paraId="2508BFD2" w14:textId="77777777" w:rsidR="004A6545" w:rsidRDefault="004A6545" w:rsidP="004A6545">
      <w:pPr>
        <w:ind w:right="270"/>
        <w:jc w:val="both"/>
        <w:rPr>
          <w:sz w:val="16"/>
          <w:szCs w:val="24"/>
        </w:rPr>
      </w:pPr>
    </w:p>
    <w:p w14:paraId="5BB39E46" w14:textId="77777777" w:rsidR="004A6545" w:rsidRDefault="004A6545" w:rsidP="004A6545">
      <w:pPr>
        <w:ind w:right="270"/>
        <w:jc w:val="both"/>
        <w:rPr>
          <w:sz w:val="24"/>
          <w:szCs w:val="24"/>
        </w:rPr>
      </w:pPr>
      <w:r>
        <w:rPr>
          <w:b/>
          <w:sz w:val="24"/>
          <w:szCs w:val="24"/>
        </w:rPr>
        <w:t>How do I know if I have a DVT?</w:t>
      </w:r>
    </w:p>
    <w:p w14:paraId="14CBCC1C" w14:textId="77777777" w:rsidR="004A6545" w:rsidRDefault="004A6545" w:rsidP="004A6545">
      <w:pPr>
        <w:ind w:right="270"/>
        <w:jc w:val="both"/>
        <w:rPr>
          <w:sz w:val="24"/>
          <w:szCs w:val="24"/>
        </w:rPr>
      </w:pPr>
      <w:r>
        <w:rPr>
          <w:sz w:val="24"/>
          <w:szCs w:val="24"/>
        </w:rPr>
        <w:t>Patients with a DVT may have a painful and / or swollen leg. Your doctor will assess the risk of you having a DVT by clinical examination, asking you some questions and they may also do a simple blood test called a D-dimer.</w:t>
      </w:r>
    </w:p>
    <w:p w14:paraId="6961F821" w14:textId="77777777" w:rsidR="004A6545" w:rsidRDefault="004A6545" w:rsidP="004A6545">
      <w:pPr>
        <w:ind w:right="270"/>
        <w:jc w:val="both"/>
        <w:rPr>
          <w:sz w:val="16"/>
          <w:szCs w:val="24"/>
        </w:rPr>
      </w:pPr>
    </w:p>
    <w:p w14:paraId="6E78FF66" w14:textId="77777777" w:rsidR="004A6545" w:rsidRDefault="004A6545" w:rsidP="004A6545">
      <w:pPr>
        <w:ind w:right="270"/>
        <w:jc w:val="both"/>
        <w:rPr>
          <w:sz w:val="24"/>
          <w:szCs w:val="24"/>
        </w:rPr>
      </w:pPr>
      <w:r>
        <w:rPr>
          <w:sz w:val="24"/>
          <w:szCs w:val="24"/>
        </w:rPr>
        <w:t>If the doctor thinks you may have a DVT they will prescribe an anticoagulant tablet or Clexane injection. It is important that you collect your prescription straight away. If the pharmacy does not have any in stock, you must collect your prescription from another pharmacy. You will then be sent to a local clinic for an Ultrasound scan.</w:t>
      </w:r>
    </w:p>
    <w:p w14:paraId="32EADE19" w14:textId="77777777" w:rsidR="004A6545" w:rsidRDefault="004A6545" w:rsidP="004A6545">
      <w:pPr>
        <w:ind w:right="270"/>
        <w:jc w:val="both"/>
        <w:rPr>
          <w:sz w:val="16"/>
          <w:szCs w:val="24"/>
        </w:rPr>
      </w:pPr>
    </w:p>
    <w:p w14:paraId="77572A3D" w14:textId="77777777" w:rsidR="004A6545" w:rsidRDefault="004A6545" w:rsidP="004A6545">
      <w:pPr>
        <w:ind w:right="270"/>
        <w:rPr>
          <w:b/>
          <w:i/>
          <w:sz w:val="24"/>
          <w:szCs w:val="24"/>
        </w:rPr>
      </w:pPr>
      <w:r>
        <w:rPr>
          <w:b/>
          <w:sz w:val="24"/>
          <w:szCs w:val="24"/>
        </w:rPr>
        <w:t>What can I expect at the Ultrasound appointment?</w:t>
      </w:r>
    </w:p>
    <w:p w14:paraId="65FC5919" w14:textId="77777777" w:rsidR="004A6545" w:rsidRDefault="004A6545" w:rsidP="004A6545">
      <w:pPr>
        <w:ind w:right="270"/>
        <w:jc w:val="both"/>
        <w:rPr>
          <w:sz w:val="24"/>
          <w:szCs w:val="24"/>
        </w:rPr>
      </w:pPr>
      <w:r>
        <w:rPr>
          <w:sz w:val="24"/>
          <w:szCs w:val="24"/>
        </w:rPr>
        <w:t xml:space="preserve">An Ultrasound scan uses sound waves to assess the flow of blood in your veins and identify any clots. You will be seen by a qualified </w:t>
      </w:r>
      <w:proofErr w:type="spellStart"/>
      <w:r>
        <w:rPr>
          <w:sz w:val="24"/>
          <w:szCs w:val="24"/>
        </w:rPr>
        <w:t>Ultrasonographer</w:t>
      </w:r>
      <w:proofErr w:type="spellEnd"/>
      <w:r>
        <w:rPr>
          <w:sz w:val="24"/>
          <w:szCs w:val="24"/>
        </w:rPr>
        <w:t xml:space="preserve"> who will scan the full length of your leg with a hand-held ultrasound device. The examination usually takes about 15 minutes and may cause some discomfort as they press on your veins.</w:t>
      </w:r>
    </w:p>
    <w:p w14:paraId="1CF30680" w14:textId="77777777" w:rsidR="004A6545" w:rsidRDefault="004A6545" w:rsidP="004A6545">
      <w:pPr>
        <w:ind w:right="270"/>
        <w:jc w:val="both"/>
        <w:rPr>
          <w:sz w:val="16"/>
          <w:szCs w:val="24"/>
        </w:rPr>
      </w:pPr>
    </w:p>
    <w:p w14:paraId="324D1DFD" w14:textId="77777777" w:rsidR="004A6545" w:rsidRDefault="004A6545" w:rsidP="004A6545">
      <w:pPr>
        <w:ind w:right="270"/>
        <w:jc w:val="both"/>
        <w:rPr>
          <w:b/>
          <w:sz w:val="24"/>
          <w:szCs w:val="24"/>
        </w:rPr>
      </w:pPr>
      <w:r>
        <w:rPr>
          <w:b/>
          <w:sz w:val="24"/>
          <w:szCs w:val="24"/>
        </w:rPr>
        <w:t>My scan shows I do not have a DVT.  What happens next?</w:t>
      </w:r>
    </w:p>
    <w:p w14:paraId="5384434F" w14:textId="77777777" w:rsidR="004A6545" w:rsidRDefault="004A6545" w:rsidP="004A6545">
      <w:pPr>
        <w:ind w:right="270"/>
        <w:jc w:val="both"/>
        <w:rPr>
          <w:b/>
          <w:sz w:val="24"/>
          <w:szCs w:val="24"/>
        </w:rPr>
      </w:pPr>
      <w:r>
        <w:rPr>
          <w:sz w:val="24"/>
          <w:szCs w:val="24"/>
        </w:rPr>
        <w:lastRenderedPageBreak/>
        <w:t>A report with the findings from the scan will be sent to your doctor.  You may need to make an appointment with your doctor for further advice.</w:t>
      </w:r>
    </w:p>
    <w:p w14:paraId="141703B8" w14:textId="77777777" w:rsidR="004A6545" w:rsidRDefault="004A6545" w:rsidP="004A6545">
      <w:pPr>
        <w:ind w:right="270"/>
        <w:jc w:val="both"/>
        <w:rPr>
          <w:b/>
          <w:sz w:val="16"/>
          <w:szCs w:val="24"/>
        </w:rPr>
      </w:pPr>
    </w:p>
    <w:p w14:paraId="51F67166" w14:textId="77777777" w:rsidR="004A6545" w:rsidRDefault="004A6545" w:rsidP="004A6545">
      <w:pPr>
        <w:ind w:right="270"/>
        <w:jc w:val="both"/>
        <w:rPr>
          <w:b/>
          <w:sz w:val="24"/>
          <w:szCs w:val="24"/>
        </w:rPr>
      </w:pPr>
      <w:r>
        <w:rPr>
          <w:b/>
          <w:sz w:val="24"/>
          <w:szCs w:val="24"/>
        </w:rPr>
        <w:t>My scan shows a DVT.  What treatment is needed?</w:t>
      </w:r>
    </w:p>
    <w:p w14:paraId="766941CC" w14:textId="77777777" w:rsidR="004A6545" w:rsidRDefault="004A6545" w:rsidP="004A6545">
      <w:pPr>
        <w:ind w:right="270"/>
        <w:jc w:val="both"/>
        <w:rPr>
          <w:sz w:val="24"/>
          <w:szCs w:val="24"/>
        </w:rPr>
      </w:pPr>
      <w:r>
        <w:rPr>
          <w:sz w:val="24"/>
          <w:szCs w:val="24"/>
        </w:rPr>
        <w:t>If the scan shows a DVT, you will begin treatment immediately with drugs called anticoagulants that make the blood clot more slowly. These include:</w:t>
      </w:r>
    </w:p>
    <w:p w14:paraId="3F0E36F4" w14:textId="77777777" w:rsidR="004A6545" w:rsidRDefault="004A6545" w:rsidP="004A6545">
      <w:pPr>
        <w:ind w:right="270"/>
        <w:jc w:val="both"/>
        <w:rPr>
          <w:b/>
          <w:sz w:val="24"/>
          <w:szCs w:val="24"/>
        </w:rPr>
      </w:pPr>
    </w:p>
    <w:p w14:paraId="1F5F149F" w14:textId="77777777" w:rsidR="004A6545" w:rsidRDefault="004A6545" w:rsidP="004A6545">
      <w:pPr>
        <w:ind w:right="270"/>
        <w:rPr>
          <w:sz w:val="24"/>
          <w:szCs w:val="24"/>
        </w:rPr>
      </w:pPr>
      <w:r>
        <w:rPr>
          <w:b/>
          <w:sz w:val="24"/>
          <w:szCs w:val="24"/>
        </w:rPr>
        <w:t xml:space="preserve">Warfarin </w:t>
      </w:r>
      <w:r>
        <w:rPr>
          <w:sz w:val="24"/>
          <w:szCs w:val="24"/>
        </w:rPr>
        <w:t>– These are tablets which need to be taken alongside daily Clexane injections until the warfarin has taken full effect. This usually takes about 7-10 days. Whilst taking warfarin, people need to be carefully monitored. This is done by a blood test (“INR”) which measures the speed of blood clotting.</w:t>
      </w:r>
    </w:p>
    <w:p w14:paraId="1DA6D368" w14:textId="77777777" w:rsidR="004A6545" w:rsidRDefault="004A6545" w:rsidP="004A6545">
      <w:pPr>
        <w:ind w:right="270"/>
        <w:rPr>
          <w:sz w:val="16"/>
          <w:szCs w:val="24"/>
        </w:rPr>
      </w:pPr>
    </w:p>
    <w:p w14:paraId="240906BD" w14:textId="77777777" w:rsidR="004A6545" w:rsidRDefault="004A6545" w:rsidP="004A6545">
      <w:pPr>
        <w:ind w:right="270"/>
        <w:jc w:val="both"/>
        <w:rPr>
          <w:sz w:val="24"/>
          <w:szCs w:val="24"/>
          <w:shd w:val="clear" w:color="auto" w:fill="FFFFFF"/>
        </w:rPr>
      </w:pPr>
      <w:r>
        <w:rPr>
          <w:b/>
          <w:sz w:val="24"/>
          <w:szCs w:val="24"/>
        </w:rPr>
        <w:t xml:space="preserve">Direct Oral Anti Coagulants (DOACs) </w:t>
      </w:r>
      <w:r>
        <w:rPr>
          <w:sz w:val="24"/>
          <w:szCs w:val="24"/>
        </w:rPr>
        <w:t xml:space="preserve">– </w:t>
      </w:r>
      <w:r>
        <w:rPr>
          <w:sz w:val="24"/>
          <w:szCs w:val="24"/>
          <w:shd w:val="clear" w:color="auto" w:fill="FFFFFF"/>
        </w:rPr>
        <w:t xml:space="preserve">These are tablets which work in a different way to warfarin, so people who take them do not need to have regular blood tests. You will be offered either Apixaban or Rivaroxaban. </w:t>
      </w:r>
      <w:proofErr w:type="gramStart"/>
      <w:r>
        <w:rPr>
          <w:sz w:val="24"/>
          <w:szCs w:val="24"/>
          <w:shd w:val="clear" w:color="auto" w:fill="FFFFFF"/>
        </w:rPr>
        <w:t>However</w:t>
      </w:r>
      <w:proofErr w:type="gramEnd"/>
      <w:r>
        <w:rPr>
          <w:sz w:val="24"/>
          <w:szCs w:val="24"/>
          <w:shd w:val="clear" w:color="auto" w:fill="FFFFFF"/>
        </w:rPr>
        <w:t xml:space="preserve"> they are not suitable for all patients.</w:t>
      </w:r>
    </w:p>
    <w:p w14:paraId="09543EDB" w14:textId="77777777" w:rsidR="004A6545" w:rsidRDefault="004A6545" w:rsidP="004A6545">
      <w:pPr>
        <w:ind w:right="270"/>
        <w:rPr>
          <w:sz w:val="24"/>
          <w:szCs w:val="24"/>
        </w:rPr>
      </w:pPr>
      <w:r>
        <w:rPr>
          <w:b/>
          <w:sz w:val="24"/>
          <w:szCs w:val="24"/>
        </w:rPr>
        <w:br/>
        <w:t xml:space="preserve">Low molecular weight heparin (LMWH) </w:t>
      </w:r>
      <w:r>
        <w:rPr>
          <w:sz w:val="24"/>
          <w:szCs w:val="24"/>
        </w:rPr>
        <w:t>– These are injections used to treat pregnant women and people with cancer.</w:t>
      </w:r>
    </w:p>
    <w:p w14:paraId="7FFC01E4" w14:textId="77777777" w:rsidR="004A6545" w:rsidRDefault="004A6545" w:rsidP="004A6545">
      <w:pPr>
        <w:ind w:right="270"/>
        <w:jc w:val="both"/>
        <w:rPr>
          <w:b/>
          <w:sz w:val="16"/>
          <w:szCs w:val="24"/>
        </w:rPr>
      </w:pPr>
    </w:p>
    <w:p w14:paraId="01E179B9" w14:textId="77777777" w:rsidR="004A6545" w:rsidRDefault="004A6545" w:rsidP="004A6545">
      <w:pPr>
        <w:ind w:right="270"/>
        <w:rPr>
          <w:sz w:val="24"/>
          <w:szCs w:val="24"/>
        </w:rPr>
      </w:pPr>
      <w:r>
        <w:rPr>
          <w:b/>
          <w:sz w:val="24"/>
          <w:szCs w:val="24"/>
        </w:rPr>
        <w:t>What will happen at the DVT Treatment Centre?</w:t>
      </w:r>
      <w:r>
        <w:rPr>
          <w:b/>
          <w:sz w:val="24"/>
          <w:szCs w:val="24"/>
        </w:rPr>
        <w:br/>
      </w:r>
      <w:r>
        <w:rPr>
          <w:sz w:val="24"/>
          <w:szCs w:val="24"/>
        </w:rPr>
        <w:t>If you are prescribed warfarin, you will also have daily Clexane injections for at least 5 days and until the INR level is stable. Your own GP will continue to monitor the warfarin dose and GP Care will see you again after 3 months of treatment.</w:t>
      </w:r>
    </w:p>
    <w:p w14:paraId="42076548" w14:textId="77777777" w:rsidR="004A6545" w:rsidRDefault="004A6545" w:rsidP="004A6545">
      <w:pPr>
        <w:ind w:right="270"/>
        <w:rPr>
          <w:sz w:val="16"/>
          <w:szCs w:val="24"/>
        </w:rPr>
      </w:pPr>
    </w:p>
    <w:p w14:paraId="30C5420B" w14:textId="77777777" w:rsidR="004A6545" w:rsidRDefault="004A6545" w:rsidP="004A6545">
      <w:pPr>
        <w:ind w:right="270"/>
        <w:rPr>
          <w:sz w:val="24"/>
          <w:szCs w:val="24"/>
        </w:rPr>
      </w:pPr>
      <w:r>
        <w:rPr>
          <w:sz w:val="24"/>
          <w:szCs w:val="24"/>
        </w:rPr>
        <w:t xml:space="preserve">If you are prescribed a DOAC, you will be seen again by GP Care after 1 week and after 3 months at a treatment </w:t>
      </w:r>
      <w:proofErr w:type="spellStart"/>
      <w:r>
        <w:rPr>
          <w:sz w:val="24"/>
          <w:szCs w:val="24"/>
        </w:rPr>
        <w:t>centre</w:t>
      </w:r>
      <w:proofErr w:type="spellEnd"/>
      <w:r>
        <w:rPr>
          <w:sz w:val="24"/>
          <w:szCs w:val="24"/>
        </w:rPr>
        <w:t xml:space="preserve"> of your choice. </w:t>
      </w:r>
    </w:p>
    <w:p w14:paraId="1A836409" w14:textId="77777777" w:rsidR="004A6545" w:rsidRDefault="004A6545" w:rsidP="004A6545">
      <w:pPr>
        <w:ind w:right="270"/>
        <w:rPr>
          <w:sz w:val="16"/>
          <w:szCs w:val="24"/>
        </w:rPr>
      </w:pPr>
    </w:p>
    <w:p w14:paraId="3DA15E0C" w14:textId="77777777" w:rsidR="004A6545" w:rsidRDefault="004A6545" w:rsidP="004A6545">
      <w:pPr>
        <w:ind w:right="270"/>
        <w:rPr>
          <w:sz w:val="24"/>
          <w:szCs w:val="24"/>
        </w:rPr>
      </w:pPr>
      <w:r>
        <w:rPr>
          <w:sz w:val="24"/>
          <w:szCs w:val="24"/>
        </w:rPr>
        <w:t>If you need LMWH you will be taught how to inject yourself. You will be supported until you are confident with this. GP Care will see you after 1 week then again after 3 months of treatment.</w:t>
      </w:r>
    </w:p>
    <w:p w14:paraId="72A1D5B6" w14:textId="77777777" w:rsidR="004A6545" w:rsidRDefault="004A6545" w:rsidP="004A6545">
      <w:pPr>
        <w:ind w:right="270"/>
        <w:rPr>
          <w:sz w:val="16"/>
          <w:szCs w:val="24"/>
        </w:rPr>
      </w:pPr>
    </w:p>
    <w:p w14:paraId="4590A1C6" w14:textId="77777777" w:rsidR="004A6545" w:rsidRDefault="004A6545" w:rsidP="004A6545">
      <w:pPr>
        <w:ind w:right="270"/>
        <w:rPr>
          <w:sz w:val="24"/>
          <w:szCs w:val="24"/>
        </w:rPr>
      </w:pPr>
      <w:r>
        <w:rPr>
          <w:sz w:val="24"/>
          <w:szCs w:val="24"/>
        </w:rPr>
        <w:t>After 3 months you will be discharged from GP Care and then be looked after by your own GP.</w:t>
      </w:r>
    </w:p>
    <w:p w14:paraId="589B101B" w14:textId="77777777" w:rsidR="004A6545" w:rsidRDefault="004A6545" w:rsidP="004A6545">
      <w:pPr>
        <w:ind w:right="270"/>
        <w:rPr>
          <w:b/>
          <w:sz w:val="16"/>
          <w:szCs w:val="24"/>
          <w:lang w:val="en-GB"/>
        </w:rPr>
      </w:pPr>
    </w:p>
    <w:p w14:paraId="4FC5BA38" w14:textId="77777777" w:rsidR="004A6545" w:rsidRDefault="004A6545" w:rsidP="004A6545">
      <w:pPr>
        <w:tabs>
          <w:tab w:val="left" w:pos="284"/>
          <w:tab w:val="left" w:pos="5103"/>
        </w:tabs>
        <w:ind w:right="270"/>
        <w:jc w:val="both"/>
        <w:rPr>
          <w:sz w:val="24"/>
          <w:szCs w:val="24"/>
        </w:rPr>
      </w:pPr>
      <w:r>
        <w:rPr>
          <w:b/>
          <w:sz w:val="24"/>
          <w:szCs w:val="24"/>
        </w:rPr>
        <w:t>How long will I need to stay on anticoagulation?</w:t>
      </w:r>
    </w:p>
    <w:p w14:paraId="6F85CB16" w14:textId="77777777" w:rsidR="004A6545" w:rsidRDefault="004A6545" w:rsidP="004A6545">
      <w:pPr>
        <w:tabs>
          <w:tab w:val="left" w:pos="284"/>
          <w:tab w:val="left" w:pos="5103"/>
        </w:tabs>
        <w:ind w:right="270"/>
        <w:jc w:val="both"/>
        <w:rPr>
          <w:sz w:val="24"/>
          <w:szCs w:val="24"/>
        </w:rPr>
      </w:pPr>
      <w:r>
        <w:rPr>
          <w:sz w:val="24"/>
          <w:szCs w:val="24"/>
        </w:rPr>
        <w:t xml:space="preserve">This depends on </w:t>
      </w:r>
      <w:proofErr w:type="gramStart"/>
      <w:r>
        <w:rPr>
          <w:sz w:val="24"/>
          <w:szCs w:val="24"/>
        </w:rPr>
        <w:t>a number of</w:t>
      </w:r>
      <w:proofErr w:type="gramEnd"/>
      <w:r>
        <w:rPr>
          <w:sz w:val="24"/>
          <w:szCs w:val="24"/>
        </w:rPr>
        <w:t xml:space="preserve"> things but is around 3-6 months for most people. We will advise on this.</w:t>
      </w:r>
    </w:p>
    <w:p w14:paraId="7ACCF589" w14:textId="77777777" w:rsidR="004A6545" w:rsidRDefault="004A6545" w:rsidP="004A6545">
      <w:pPr>
        <w:tabs>
          <w:tab w:val="left" w:pos="284"/>
          <w:tab w:val="left" w:pos="5103"/>
        </w:tabs>
        <w:ind w:right="270"/>
        <w:jc w:val="both"/>
        <w:rPr>
          <w:sz w:val="16"/>
          <w:szCs w:val="24"/>
        </w:rPr>
      </w:pPr>
    </w:p>
    <w:p w14:paraId="23F4945D" w14:textId="77777777" w:rsidR="004A6545" w:rsidRDefault="004A6545" w:rsidP="004A6545">
      <w:pPr>
        <w:tabs>
          <w:tab w:val="left" w:pos="284"/>
          <w:tab w:val="left" w:pos="5103"/>
        </w:tabs>
        <w:ind w:right="270"/>
        <w:jc w:val="both"/>
        <w:rPr>
          <w:b/>
          <w:sz w:val="24"/>
          <w:szCs w:val="24"/>
        </w:rPr>
      </w:pPr>
      <w:r>
        <w:rPr>
          <w:b/>
          <w:sz w:val="24"/>
          <w:szCs w:val="24"/>
        </w:rPr>
        <w:t xml:space="preserve">If </w:t>
      </w:r>
      <w:proofErr w:type="gramStart"/>
      <w:r>
        <w:rPr>
          <w:b/>
          <w:sz w:val="24"/>
          <w:szCs w:val="24"/>
        </w:rPr>
        <w:t>I’m</w:t>
      </w:r>
      <w:proofErr w:type="gramEnd"/>
      <w:r>
        <w:rPr>
          <w:b/>
          <w:sz w:val="24"/>
          <w:szCs w:val="24"/>
        </w:rPr>
        <w:t xml:space="preserve"> on warfarin, do regular INR tests matter?</w:t>
      </w:r>
    </w:p>
    <w:p w14:paraId="78EC768B" w14:textId="77777777" w:rsidR="004A6545" w:rsidRDefault="004A6545" w:rsidP="004A6545">
      <w:pPr>
        <w:tabs>
          <w:tab w:val="left" w:pos="284"/>
          <w:tab w:val="left" w:pos="5103"/>
        </w:tabs>
        <w:ind w:right="270"/>
        <w:rPr>
          <w:sz w:val="16"/>
          <w:szCs w:val="24"/>
        </w:rPr>
      </w:pPr>
      <w:r>
        <w:rPr>
          <w:sz w:val="24"/>
          <w:szCs w:val="24"/>
        </w:rPr>
        <w:t xml:space="preserve">These are vital to ensure you are taking the correct dose. </w:t>
      </w:r>
      <w:r>
        <w:rPr>
          <w:sz w:val="24"/>
          <w:szCs w:val="24"/>
        </w:rPr>
        <w:br/>
      </w:r>
    </w:p>
    <w:p w14:paraId="228CACA2" w14:textId="77777777" w:rsidR="004A6545" w:rsidRDefault="004A6545" w:rsidP="004A6545">
      <w:pPr>
        <w:tabs>
          <w:tab w:val="left" w:pos="284"/>
          <w:tab w:val="left" w:pos="5103"/>
        </w:tabs>
        <w:ind w:right="270"/>
        <w:rPr>
          <w:b/>
          <w:sz w:val="24"/>
          <w:szCs w:val="24"/>
        </w:rPr>
      </w:pPr>
      <w:r>
        <w:rPr>
          <w:b/>
          <w:sz w:val="24"/>
          <w:szCs w:val="24"/>
        </w:rPr>
        <w:t>Will I feel ill taking either medication?</w:t>
      </w:r>
    </w:p>
    <w:p w14:paraId="09C77954" w14:textId="77777777" w:rsidR="004A6545" w:rsidRDefault="004A6545" w:rsidP="004A6545">
      <w:pPr>
        <w:tabs>
          <w:tab w:val="left" w:pos="284"/>
          <w:tab w:val="left" w:pos="5103"/>
        </w:tabs>
        <w:ind w:right="270"/>
        <w:jc w:val="both"/>
        <w:rPr>
          <w:sz w:val="24"/>
          <w:szCs w:val="24"/>
        </w:rPr>
      </w:pPr>
      <w:r>
        <w:rPr>
          <w:sz w:val="24"/>
          <w:szCs w:val="24"/>
        </w:rPr>
        <w:t>No, you should not feel unwell. If you do, please consult your own GP or pharmacist for advice.</w:t>
      </w:r>
    </w:p>
    <w:p w14:paraId="44864104" w14:textId="77777777" w:rsidR="004A6545" w:rsidRDefault="004A6545" w:rsidP="004A6545">
      <w:pPr>
        <w:tabs>
          <w:tab w:val="left" w:pos="284"/>
          <w:tab w:val="left" w:pos="5103"/>
        </w:tabs>
        <w:ind w:right="270"/>
        <w:jc w:val="both"/>
        <w:rPr>
          <w:b/>
          <w:sz w:val="16"/>
          <w:szCs w:val="24"/>
        </w:rPr>
      </w:pPr>
    </w:p>
    <w:p w14:paraId="6D790473" w14:textId="77777777" w:rsidR="004A6545" w:rsidRDefault="004A6545" w:rsidP="004A6545">
      <w:pPr>
        <w:tabs>
          <w:tab w:val="left" w:pos="284"/>
          <w:tab w:val="left" w:pos="5103"/>
        </w:tabs>
        <w:ind w:right="270"/>
        <w:rPr>
          <w:b/>
          <w:sz w:val="24"/>
          <w:szCs w:val="24"/>
        </w:rPr>
      </w:pPr>
      <w:r>
        <w:rPr>
          <w:b/>
          <w:sz w:val="24"/>
          <w:szCs w:val="24"/>
        </w:rPr>
        <w:t>What can I do to prevent it recurring?</w:t>
      </w:r>
    </w:p>
    <w:p w14:paraId="56ACB35A" w14:textId="77777777" w:rsidR="004A6545" w:rsidRDefault="004A6545" w:rsidP="004A6545">
      <w:pPr>
        <w:numPr>
          <w:ilvl w:val="0"/>
          <w:numId w:val="1"/>
        </w:numPr>
        <w:ind w:left="709" w:right="270" w:hanging="283"/>
        <w:jc w:val="both"/>
        <w:rPr>
          <w:sz w:val="24"/>
          <w:szCs w:val="24"/>
        </w:rPr>
      </w:pPr>
      <w:r>
        <w:rPr>
          <w:sz w:val="24"/>
          <w:szCs w:val="24"/>
        </w:rPr>
        <w:t>Stay as mobile as possible. If walking is difficult, exercise your legs and feet by flexing your knees and ankles, and rotating your feet.</w:t>
      </w:r>
    </w:p>
    <w:p w14:paraId="3A695C09" w14:textId="77777777" w:rsidR="004A6545" w:rsidRDefault="004A6545" w:rsidP="004A6545">
      <w:pPr>
        <w:numPr>
          <w:ilvl w:val="0"/>
          <w:numId w:val="1"/>
        </w:numPr>
        <w:ind w:left="426" w:right="270" w:firstLine="0"/>
        <w:jc w:val="both"/>
        <w:rPr>
          <w:sz w:val="24"/>
          <w:szCs w:val="24"/>
        </w:rPr>
      </w:pPr>
      <w:r>
        <w:rPr>
          <w:sz w:val="24"/>
          <w:szCs w:val="24"/>
        </w:rPr>
        <w:t xml:space="preserve">Drink plenty of fluids, eat a healthy diet and maintain a healthy </w:t>
      </w:r>
      <w:proofErr w:type="gramStart"/>
      <w:r>
        <w:rPr>
          <w:sz w:val="24"/>
          <w:szCs w:val="24"/>
        </w:rPr>
        <w:t>weight;</w:t>
      </w:r>
      <w:proofErr w:type="gramEnd"/>
    </w:p>
    <w:p w14:paraId="76FCA506" w14:textId="77777777" w:rsidR="004A6545" w:rsidRDefault="004A6545" w:rsidP="004A6545">
      <w:pPr>
        <w:numPr>
          <w:ilvl w:val="0"/>
          <w:numId w:val="1"/>
        </w:numPr>
        <w:ind w:left="426" w:right="270" w:firstLine="0"/>
        <w:jc w:val="both"/>
        <w:rPr>
          <w:sz w:val="24"/>
          <w:szCs w:val="24"/>
        </w:rPr>
      </w:pPr>
      <w:r>
        <w:rPr>
          <w:sz w:val="24"/>
          <w:szCs w:val="24"/>
        </w:rPr>
        <w:t xml:space="preserve">Don’t </w:t>
      </w:r>
      <w:proofErr w:type="gramStart"/>
      <w:r>
        <w:rPr>
          <w:sz w:val="24"/>
          <w:szCs w:val="24"/>
        </w:rPr>
        <w:t>smoke;</w:t>
      </w:r>
      <w:proofErr w:type="gramEnd"/>
    </w:p>
    <w:p w14:paraId="5553DCA0" w14:textId="77777777" w:rsidR="004A6545" w:rsidRDefault="004A6545" w:rsidP="004A6545">
      <w:pPr>
        <w:numPr>
          <w:ilvl w:val="0"/>
          <w:numId w:val="1"/>
        </w:numPr>
        <w:ind w:left="426" w:right="270" w:firstLine="0"/>
        <w:jc w:val="both"/>
        <w:rPr>
          <w:sz w:val="24"/>
          <w:szCs w:val="24"/>
        </w:rPr>
      </w:pPr>
      <w:r>
        <w:rPr>
          <w:sz w:val="24"/>
          <w:szCs w:val="24"/>
        </w:rPr>
        <w:t>Consider compression socks when travelling.</w:t>
      </w:r>
    </w:p>
    <w:p w14:paraId="0D43D34D" w14:textId="77777777" w:rsidR="004A6545" w:rsidRDefault="004A6545" w:rsidP="004A6545">
      <w:pPr>
        <w:tabs>
          <w:tab w:val="left" w:pos="284"/>
          <w:tab w:val="left" w:pos="709"/>
        </w:tabs>
        <w:ind w:right="270"/>
        <w:rPr>
          <w:b/>
          <w:sz w:val="16"/>
          <w:szCs w:val="24"/>
        </w:rPr>
      </w:pPr>
    </w:p>
    <w:p w14:paraId="7E0DD708" w14:textId="77777777" w:rsidR="004A6545" w:rsidRDefault="004A6545" w:rsidP="004A6545">
      <w:pPr>
        <w:tabs>
          <w:tab w:val="left" w:pos="0"/>
          <w:tab w:val="left" w:pos="5103"/>
        </w:tabs>
        <w:ind w:right="270"/>
        <w:rPr>
          <w:sz w:val="24"/>
          <w:szCs w:val="24"/>
          <w:lang w:val="en-GB"/>
        </w:rPr>
      </w:pPr>
      <w:r>
        <w:rPr>
          <w:b/>
          <w:sz w:val="24"/>
          <w:szCs w:val="24"/>
        </w:rPr>
        <w:lastRenderedPageBreak/>
        <w:t>Why have I been referred to GP Care?</w:t>
      </w:r>
      <w:r>
        <w:rPr>
          <w:b/>
          <w:sz w:val="24"/>
          <w:szCs w:val="24"/>
        </w:rPr>
        <w:br/>
      </w:r>
      <w:r>
        <w:rPr>
          <w:sz w:val="24"/>
          <w:szCs w:val="24"/>
        </w:rPr>
        <w:t xml:space="preserve">GP Care provides this </w:t>
      </w:r>
      <w:proofErr w:type="gramStart"/>
      <w:r>
        <w:rPr>
          <w:sz w:val="24"/>
          <w:szCs w:val="24"/>
        </w:rPr>
        <w:t>community based</w:t>
      </w:r>
      <w:proofErr w:type="gramEnd"/>
      <w:r>
        <w:rPr>
          <w:sz w:val="24"/>
          <w:szCs w:val="24"/>
        </w:rPr>
        <w:t xml:space="preserve"> service for the NHS, which has been put in place to enable you to be treated safely within the community and to enable you to carry on with your everyday life. </w:t>
      </w:r>
      <w:proofErr w:type="gramStart"/>
      <w:r>
        <w:rPr>
          <w:sz w:val="24"/>
          <w:szCs w:val="24"/>
        </w:rPr>
        <w:t>However</w:t>
      </w:r>
      <w:proofErr w:type="gramEnd"/>
      <w:r>
        <w:rPr>
          <w:sz w:val="24"/>
          <w:szCs w:val="24"/>
        </w:rPr>
        <w:t xml:space="preserve"> you may still need to attend hospital if you have other medical problems which make community treatment more difficult. Your GP will advise you if this is necessary.</w:t>
      </w:r>
      <w:r>
        <w:rPr>
          <w:sz w:val="24"/>
          <w:szCs w:val="24"/>
        </w:rPr>
        <w:br/>
      </w:r>
      <w:r>
        <w:rPr>
          <w:sz w:val="24"/>
          <w:szCs w:val="24"/>
        </w:rPr>
        <w:br/>
      </w:r>
      <w:r>
        <w:rPr>
          <w:b/>
          <w:sz w:val="24"/>
          <w:szCs w:val="24"/>
        </w:rPr>
        <w:t>Who is GP Care?</w:t>
      </w:r>
      <w:r>
        <w:rPr>
          <w:b/>
          <w:sz w:val="24"/>
          <w:szCs w:val="24"/>
          <w:lang w:val="en-GB"/>
        </w:rPr>
        <w:br/>
      </w:r>
      <w:r>
        <w:rPr>
          <w:sz w:val="24"/>
          <w:szCs w:val="24"/>
          <w:lang w:val="en-GB"/>
        </w:rPr>
        <w:t xml:space="preserve">GP Care is a Social Enterprise company. We work alongside the NHS to provide clinical services to patients in the Bristol, South </w:t>
      </w:r>
      <w:proofErr w:type="gramStart"/>
      <w:r>
        <w:rPr>
          <w:sz w:val="24"/>
          <w:szCs w:val="24"/>
          <w:lang w:val="en-GB"/>
        </w:rPr>
        <w:t>Gloucestershire</w:t>
      </w:r>
      <w:proofErr w:type="gramEnd"/>
      <w:r>
        <w:rPr>
          <w:sz w:val="24"/>
          <w:szCs w:val="24"/>
          <w:lang w:val="en-GB"/>
        </w:rPr>
        <w:t xml:space="preserve"> and North Somerset area. </w:t>
      </w:r>
    </w:p>
    <w:p w14:paraId="73FF5898" w14:textId="77777777" w:rsidR="004A6545" w:rsidRDefault="004A6545" w:rsidP="004A6545">
      <w:pPr>
        <w:tabs>
          <w:tab w:val="left" w:pos="0"/>
          <w:tab w:val="left" w:pos="709"/>
        </w:tabs>
        <w:ind w:right="270"/>
        <w:rPr>
          <w:sz w:val="24"/>
          <w:szCs w:val="24"/>
        </w:rPr>
      </w:pPr>
      <w:r>
        <w:rPr>
          <w:sz w:val="24"/>
          <w:szCs w:val="24"/>
        </w:rPr>
        <w:br/>
      </w:r>
      <w:r>
        <w:rPr>
          <w:b/>
          <w:sz w:val="24"/>
          <w:szCs w:val="24"/>
        </w:rPr>
        <w:t>Feedback</w:t>
      </w:r>
    </w:p>
    <w:p w14:paraId="25F6C7D1" w14:textId="77777777" w:rsidR="004A6545" w:rsidRDefault="004A6545" w:rsidP="004A6545">
      <w:pPr>
        <w:tabs>
          <w:tab w:val="left" w:pos="0"/>
          <w:tab w:val="left" w:pos="4678"/>
        </w:tabs>
        <w:ind w:right="270"/>
        <w:jc w:val="both"/>
        <w:rPr>
          <w:sz w:val="24"/>
          <w:szCs w:val="24"/>
        </w:rPr>
      </w:pPr>
      <w:r>
        <w:rPr>
          <w:sz w:val="24"/>
          <w:szCs w:val="24"/>
        </w:rPr>
        <w:t xml:space="preserve">Your opinions on the service are welcome. You will be asked to complete a questionnaire once the treatment is complete. We believe in setting very high standards and value your comments. You can also </w:t>
      </w:r>
      <w:proofErr w:type="spellStart"/>
      <w:r>
        <w:rPr>
          <w:sz w:val="24"/>
          <w:szCs w:val="24"/>
        </w:rPr>
        <w:t>feed back</w:t>
      </w:r>
      <w:proofErr w:type="spellEnd"/>
      <w:r>
        <w:rPr>
          <w:sz w:val="24"/>
          <w:szCs w:val="24"/>
        </w:rPr>
        <w:t xml:space="preserve"> on the NHS website </w:t>
      </w:r>
      <w:hyperlink r:id="rId5" w:history="1">
        <w:r>
          <w:rPr>
            <w:rStyle w:val="Hyperlink"/>
            <w:rFonts w:eastAsiaTheme="majorEastAsia"/>
            <w:sz w:val="24"/>
            <w:szCs w:val="24"/>
          </w:rPr>
          <w:t>https://www.nhs.uk/</w:t>
        </w:r>
      </w:hyperlink>
    </w:p>
    <w:p w14:paraId="075C5580" w14:textId="77777777" w:rsidR="004A6545" w:rsidRDefault="004A6545" w:rsidP="004A6545">
      <w:pPr>
        <w:tabs>
          <w:tab w:val="left" w:pos="0"/>
          <w:tab w:val="left" w:pos="4678"/>
        </w:tabs>
        <w:ind w:right="270"/>
        <w:jc w:val="both"/>
        <w:rPr>
          <w:sz w:val="24"/>
          <w:szCs w:val="24"/>
        </w:rPr>
      </w:pPr>
    </w:p>
    <w:p w14:paraId="7C48C84B" w14:textId="77777777" w:rsidR="004A6545" w:rsidRDefault="004A6545" w:rsidP="004A6545">
      <w:pPr>
        <w:ind w:left="-567" w:right="-330"/>
        <w:jc w:val="center"/>
        <w:rPr>
          <w:sz w:val="24"/>
          <w:szCs w:val="24"/>
          <w:lang w:val="en-GB"/>
        </w:rPr>
      </w:pPr>
      <w:r>
        <w:rPr>
          <w:b/>
          <w:sz w:val="24"/>
          <w:szCs w:val="24"/>
          <w:lang w:val="en-GB"/>
        </w:rPr>
        <w:t>GP Care UK Limited</w:t>
      </w:r>
      <w:r>
        <w:rPr>
          <w:sz w:val="24"/>
          <w:szCs w:val="24"/>
          <w:lang w:val="en-GB"/>
        </w:rPr>
        <w:t xml:space="preserve"> 2340-2440 The Quadrant, Aztec West, Bristol BS32 4AQ</w:t>
      </w:r>
    </w:p>
    <w:p w14:paraId="0F38D950" w14:textId="77777777" w:rsidR="004A6545" w:rsidRDefault="004A6545" w:rsidP="004A6545">
      <w:pPr>
        <w:ind w:left="-567" w:right="-330"/>
        <w:jc w:val="center"/>
        <w:rPr>
          <w:rStyle w:val="Hyperlink"/>
          <w:rFonts w:ascii="Arial" w:eastAsiaTheme="majorEastAsia" w:hAnsi="Arial"/>
          <w:b/>
        </w:rPr>
      </w:pPr>
      <w:proofErr w:type="gramStart"/>
      <w:r>
        <w:rPr>
          <w:sz w:val="24"/>
          <w:szCs w:val="24"/>
          <w:lang w:val="en-GB"/>
        </w:rPr>
        <w:t xml:space="preserve">Telephone  </w:t>
      </w:r>
      <w:r>
        <w:rPr>
          <w:b/>
          <w:sz w:val="24"/>
          <w:szCs w:val="24"/>
          <w:lang w:val="en-GB"/>
        </w:rPr>
        <w:t>0333</w:t>
      </w:r>
      <w:proofErr w:type="gramEnd"/>
      <w:r>
        <w:rPr>
          <w:b/>
          <w:sz w:val="24"/>
          <w:szCs w:val="24"/>
          <w:lang w:val="en-GB"/>
        </w:rPr>
        <w:t xml:space="preserve"> 332 2101</w:t>
      </w:r>
      <w:r>
        <w:rPr>
          <w:rStyle w:val="Hyperlink"/>
          <w:rFonts w:ascii="Arial" w:eastAsiaTheme="majorEastAsia" w:hAnsi="Arial"/>
          <w:sz w:val="24"/>
          <w:szCs w:val="24"/>
          <w:lang w:val="en-GB"/>
        </w:rPr>
        <w:t xml:space="preserve">   </w:t>
      </w:r>
      <w:r>
        <w:rPr>
          <w:sz w:val="24"/>
          <w:szCs w:val="24"/>
          <w:lang w:val="en-GB"/>
        </w:rPr>
        <w:t xml:space="preserve">Email  </w:t>
      </w:r>
      <w:hyperlink r:id="rId6" w:history="1">
        <w:r>
          <w:rPr>
            <w:rStyle w:val="Hyperlink"/>
            <w:rFonts w:eastAsiaTheme="majorEastAsia"/>
            <w:b/>
            <w:sz w:val="24"/>
            <w:szCs w:val="24"/>
            <w:lang w:val="en-GB"/>
          </w:rPr>
          <w:t>gpcare.dvt@nhs.net</w:t>
        </w:r>
      </w:hyperlink>
      <w:r>
        <w:rPr>
          <w:rStyle w:val="Hyperlink"/>
          <w:rFonts w:ascii="Arial" w:eastAsiaTheme="majorEastAsia" w:hAnsi="Arial"/>
          <w:sz w:val="24"/>
          <w:szCs w:val="24"/>
          <w:lang w:val="en-GB"/>
        </w:rPr>
        <w:t xml:space="preserve">   Website </w:t>
      </w:r>
      <w:r>
        <w:rPr>
          <w:rStyle w:val="Hyperlink"/>
          <w:rFonts w:ascii="Arial" w:eastAsiaTheme="majorEastAsia" w:hAnsi="Arial"/>
          <w:b/>
          <w:sz w:val="24"/>
          <w:szCs w:val="24"/>
          <w:lang w:val="en-GB"/>
        </w:rPr>
        <w:t xml:space="preserve"> </w:t>
      </w:r>
      <w:hyperlink r:id="rId7" w:history="1">
        <w:r>
          <w:rPr>
            <w:rStyle w:val="Hyperlink"/>
            <w:rFonts w:eastAsiaTheme="majorEastAsia"/>
            <w:b/>
            <w:sz w:val="24"/>
            <w:szCs w:val="24"/>
            <w:lang w:val="en-GB"/>
          </w:rPr>
          <w:t>www.gpcare.org.uk</w:t>
        </w:r>
      </w:hyperlink>
    </w:p>
    <w:p w14:paraId="02193061" w14:textId="77777777"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6AA7"/>
    <w:multiLevelType w:val="hybridMultilevel"/>
    <w:tmpl w:val="FFFFFFFF"/>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hint="default"/>
      </w:rPr>
    </w:lvl>
    <w:lvl w:ilvl="8" w:tplc="04090005">
      <w:start w:val="1"/>
      <w:numFmt w:val="bullet"/>
      <w:lvlText w:val=""/>
      <w:lvlJc w:val="left"/>
      <w:pPr>
        <w:ind w:left="662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45"/>
    <w:rsid w:val="004A6545"/>
    <w:rsid w:val="00552A80"/>
    <w:rsid w:val="006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E6B4"/>
  <w15:chartTrackingRefBased/>
  <w15:docId w15:val="{4BFF0866-E296-4F30-B9BE-B31FCFE4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45"/>
    <w:rPr>
      <w:rFonts w:ascii="Arial" w:eastAsia="Times New Roman" w:hAnsi="Arial" w:cs="Arial"/>
      <w:lang w:val="en-US"/>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semiHidden/>
    <w:unhideWhenUsed/>
    <w:rsid w:val="004A6545"/>
    <w:rPr>
      <w:rFonts w:ascii="Times New Roman" w:hAnsi="Times New Roman"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c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care.dvt@nhs.net" TargetMode="External"/><Relationship Id="rId5" Type="http://schemas.openxmlformats.org/officeDocument/2006/relationships/hyperlink" Target="https://www.nhs.uk/Services/Trusts/Overview/DefaultView.aspx?id=936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Kate (Nightingale Valley Practice)</dc:creator>
  <cp:keywords/>
  <dc:description/>
  <cp:lastModifiedBy>Willis Kate (Nightingale Valley Practice)</cp:lastModifiedBy>
  <cp:revision>1</cp:revision>
  <dcterms:created xsi:type="dcterms:W3CDTF">2022-05-10T10:42:00Z</dcterms:created>
  <dcterms:modified xsi:type="dcterms:W3CDTF">2022-05-10T10:42:00Z</dcterms:modified>
</cp:coreProperties>
</file>